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"/>
        <w:gridCol w:w="496"/>
        <w:gridCol w:w="496"/>
        <w:gridCol w:w="496"/>
        <w:gridCol w:w="499"/>
        <w:gridCol w:w="498"/>
        <w:gridCol w:w="496"/>
        <w:gridCol w:w="499"/>
        <w:gridCol w:w="497"/>
        <w:gridCol w:w="497"/>
        <w:gridCol w:w="494"/>
        <w:gridCol w:w="494"/>
        <w:gridCol w:w="494"/>
        <w:gridCol w:w="494"/>
        <w:gridCol w:w="494"/>
        <w:gridCol w:w="494"/>
        <w:gridCol w:w="494"/>
        <w:gridCol w:w="495"/>
        <w:gridCol w:w="495"/>
        <w:gridCol w:w="495"/>
      </w:tblGrid>
      <w:tr w:rsidR="00733E8D" w:rsidRPr="009A60F7" w:rsidTr="00272B1F">
        <w:trPr>
          <w:jc w:val="center"/>
        </w:trPr>
        <w:tc>
          <w:tcPr>
            <w:tcW w:w="359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6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96" w:type="dxa"/>
            <w:shd w:val="clear" w:color="auto" w:fill="auto"/>
          </w:tcPr>
          <w:p w:rsidR="00733E8D" w:rsidRPr="009A60F7" w:rsidRDefault="000F744C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96" w:type="dxa"/>
            <w:shd w:val="clear" w:color="auto" w:fill="auto"/>
          </w:tcPr>
          <w:p w:rsidR="00733E8D" w:rsidRPr="009A60F7" w:rsidRDefault="00F9236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99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498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96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99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497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97" w:type="dxa"/>
            <w:shd w:val="clear" w:color="auto" w:fill="auto"/>
          </w:tcPr>
          <w:p w:rsidR="00733E8D" w:rsidRPr="009A60F7" w:rsidRDefault="00977375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  <w:r w:rsidRPr="009A60F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4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4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4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4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4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4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4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</w:tcPr>
          <w:p w:rsidR="00733E8D" w:rsidRPr="009A60F7" w:rsidRDefault="00733E8D" w:rsidP="009A60F7">
            <w:pPr>
              <w:tabs>
                <w:tab w:val="center" w:pos="1843"/>
                <w:tab w:val="left" w:pos="5670"/>
              </w:tabs>
              <w:rPr>
                <w:b/>
                <w:sz w:val="22"/>
                <w:szCs w:val="22"/>
              </w:rPr>
            </w:pPr>
          </w:p>
        </w:tc>
      </w:tr>
    </w:tbl>
    <w:p w:rsidR="00733E8D" w:rsidRDefault="00733E8D" w:rsidP="00CD2F5A">
      <w:pPr>
        <w:tabs>
          <w:tab w:val="center" w:pos="1843"/>
          <w:tab w:val="left" w:pos="5670"/>
        </w:tabs>
        <w:rPr>
          <w:b/>
          <w:sz w:val="22"/>
          <w:szCs w:val="22"/>
        </w:rPr>
      </w:pPr>
    </w:p>
    <w:p w:rsidR="00604BEA" w:rsidRPr="00A91F08" w:rsidRDefault="00512890" w:rsidP="00604BEA">
      <w:pPr>
        <w:spacing w:line="480" w:lineRule="auto"/>
        <w:jc w:val="right"/>
        <w:rPr>
          <w:b/>
          <w:bCs/>
          <w:sz w:val="22"/>
          <w:szCs w:val="22"/>
        </w:rPr>
      </w:pPr>
      <w:r w:rsidRPr="00852147">
        <w:rPr>
          <w:b/>
          <w:bCs/>
          <w:sz w:val="22"/>
          <w:szCs w:val="22"/>
        </w:rPr>
        <w:t xml:space="preserve">MAPA Projet </w:t>
      </w:r>
      <w:r w:rsidR="004716F8" w:rsidRPr="00852147">
        <w:rPr>
          <w:b/>
          <w:bCs/>
          <w:sz w:val="22"/>
          <w:szCs w:val="22"/>
        </w:rPr>
        <w:t xml:space="preserve">N° </w:t>
      </w:r>
      <w:r w:rsidR="00280221" w:rsidRPr="00852147">
        <w:rPr>
          <w:b/>
          <w:bCs/>
          <w:sz w:val="22"/>
          <w:szCs w:val="22"/>
        </w:rPr>
        <w:t>202</w:t>
      </w:r>
      <w:r w:rsidR="00F9236D">
        <w:rPr>
          <w:b/>
          <w:bCs/>
          <w:sz w:val="22"/>
          <w:szCs w:val="22"/>
        </w:rPr>
        <w:t>5</w:t>
      </w:r>
      <w:r w:rsidR="00DF26EF">
        <w:rPr>
          <w:b/>
          <w:bCs/>
          <w:sz w:val="22"/>
          <w:szCs w:val="22"/>
        </w:rPr>
        <w:t>-USID01-0</w:t>
      </w:r>
      <w:r w:rsidR="00F9236D">
        <w:rPr>
          <w:b/>
          <w:bCs/>
          <w:sz w:val="22"/>
          <w:szCs w:val="22"/>
        </w:rPr>
        <w:t>09</w:t>
      </w: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sz w:val="24"/>
          <w:szCs w:val="24"/>
        </w:rPr>
      </w:pPr>
      <w:r w:rsidRPr="00CD3157">
        <w:rPr>
          <w:b/>
          <w:sz w:val="24"/>
          <w:szCs w:val="24"/>
        </w:rPr>
        <w:t>DECOMPOSITION DU PRIX GLOBAL ET FORFAI</w:t>
      </w:r>
      <w:r w:rsidR="007D0D6E" w:rsidRPr="00CD3157">
        <w:rPr>
          <w:b/>
          <w:sz w:val="24"/>
          <w:szCs w:val="24"/>
        </w:rPr>
        <w:t>TAI</w:t>
      </w:r>
      <w:r w:rsidRPr="00CD3157">
        <w:rPr>
          <w:b/>
          <w:sz w:val="24"/>
          <w:szCs w:val="24"/>
        </w:rPr>
        <w:t>RE</w:t>
      </w:r>
      <w:r w:rsidR="00F95879" w:rsidRPr="00CD3157">
        <w:rPr>
          <w:b/>
          <w:sz w:val="24"/>
          <w:szCs w:val="24"/>
        </w:rPr>
        <w:t xml:space="preserve"> </w:t>
      </w:r>
      <w:r w:rsidRPr="00CD3157">
        <w:rPr>
          <w:b/>
          <w:sz w:val="24"/>
          <w:szCs w:val="24"/>
        </w:rPr>
        <w:t>(DPGF)</w:t>
      </w:r>
    </w:p>
    <w:p w:rsidR="009E2E3D" w:rsidRDefault="009E2E3D" w:rsidP="00604BEA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bCs/>
          <w:color w:val="FF0000"/>
        </w:rPr>
      </w:pPr>
      <w:r w:rsidRPr="00CD3157">
        <w:rPr>
          <w:b/>
          <w:bCs/>
          <w:color w:val="FF0000"/>
        </w:rPr>
        <w:t>IMPORTANT</w:t>
      </w: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Cs/>
        </w:rPr>
      </w:pP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bCs/>
        </w:rPr>
      </w:pPr>
      <w:r w:rsidRPr="00CD3157">
        <w:rPr>
          <w:b/>
          <w:bCs/>
        </w:rPr>
        <w:t>TOUS LES POSTES DE LA DPGF DOIVENT</w:t>
      </w: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bCs/>
        </w:rPr>
      </w:pPr>
      <w:r w:rsidRPr="00CD3157">
        <w:rPr>
          <w:b/>
          <w:bCs/>
        </w:rPr>
        <w:t xml:space="preserve">IMPERATIVEMENT </w:t>
      </w:r>
      <w:r w:rsidR="00E627C9" w:rsidRPr="00CD3157">
        <w:rPr>
          <w:b/>
          <w:bCs/>
        </w:rPr>
        <w:t xml:space="preserve">ETRE </w:t>
      </w:r>
      <w:r w:rsidRPr="00CD3157">
        <w:rPr>
          <w:b/>
          <w:bCs/>
        </w:rPr>
        <w:t>RENSEIGNES</w:t>
      </w: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Cs/>
        </w:rPr>
      </w:pPr>
      <w:r w:rsidRPr="00CD3157">
        <w:rPr>
          <w:bCs/>
        </w:rPr>
        <w:t xml:space="preserve"> </w:t>
      </w:r>
    </w:p>
    <w:p w:rsidR="00604BEA" w:rsidRPr="00CD3157" w:rsidRDefault="00604BEA" w:rsidP="00604BEA">
      <w:pPr>
        <w:tabs>
          <w:tab w:val="left" w:pos="1418"/>
          <w:tab w:val="left" w:pos="5103"/>
        </w:tabs>
        <w:jc w:val="center"/>
        <w:rPr>
          <w:b/>
          <w:bCs/>
          <w:color w:val="FF0000"/>
        </w:rPr>
      </w:pPr>
      <w:r w:rsidRPr="00CD3157">
        <w:rPr>
          <w:b/>
          <w:bCs/>
          <w:color w:val="FF0000"/>
        </w:rPr>
        <w:t>NE SONT PAS ADMIS :</w:t>
      </w:r>
    </w:p>
    <w:p w:rsidR="00604BEA" w:rsidRPr="00CD3157" w:rsidRDefault="00604BEA" w:rsidP="00604BEA">
      <w:pPr>
        <w:numPr>
          <w:ilvl w:val="0"/>
          <w:numId w:val="4"/>
        </w:numPr>
        <w:tabs>
          <w:tab w:val="left" w:pos="1418"/>
        </w:tabs>
        <w:ind w:left="3402"/>
        <w:rPr>
          <w:bCs/>
        </w:rPr>
      </w:pPr>
      <w:r w:rsidRPr="00CD3157">
        <w:rPr>
          <w:bCs/>
        </w:rPr>
        <w:t>LES POSTES « NON CHIFFRES »</w:t>
      </w:r>
    </w:p>
    <w:p w:rsidR="00604BEA" w:rsidRPr="00CD3157" w:rsidRDefault="00604BEA" w:rsidP="00604BEA">
      <w:pPr>
        <w:numPr>
          <w:ilvl w:val="0"/>
          <w:numId w:val="4"/>
        </w:numPr>
        <w:tabs>
          <w:tab w:val="left" w:pos="1418"/>
          <w:tab w:val="left" w:pos="3402"/>
        </w:tabs>
        <w:ind w:left="3402"/>
        <w:rPr>
          <w:bCs/>
        </w:rPr>
      </w:pPr>
      <w:r w:rsidRPr="00CD3157">
        <w:rPr>
          <w:bCs/>
        </w:rPr>
        <w:t>LES POSTES « POUR MEMOIRE »</w:t>
      </w:r>
    </w:p>
    <w:p w:rsidR="00604BEA" w:rsidRPr="00CD3157" w:rsidRDefault="0085542F" w:rsidP="00604BEA">
      <w:pPr>
        <w:numPr>
          <w:ilvl w:val="0"/>
          <w:numId w:val="4"/>
        </w:numPr>
        <w:tabs>
          <w:tab w:val="left" w:pos="1418"/>
          <w:tab w:val="left" w:pos="2410"/>
        </w:tabs>
        <w:ind w:left="3402"/>
        <w:rPr>
          <w:bCs/>
        </w:rPr>
      </w:pPr>
      <w:r w:rsidRPr="00CD3157">
        <w:rPr>
          <w:bCs/>
        </w:rPr>
        <w:t>LES POSTES « INCLUS »</w:t>
      </w:r>
    </w:p>
    <w:p w:rsidR="0085542F" w:rsidRPr="00CD3157" w:rsidRDefault="0085542F" w:rsidP="0085542F">
      <w:pPr>
        <w:numPr>
          <w:ilvl w:val="0"/>
          <w:numId w:val="4"/>
        </w:numPr>
        <w:tabs>
          <w:tab w:val="left" w:pos="1418"/>
          <w:tab w:val="left" w:pos="2410"/>
        </w:tabs>
        <w:ind w:left="3402"/>
        <w:rPr>
          <w:bCs/>
        </w:rPr>
      </w:pPr>
      <w:r w:rsidRPr="00CD3157">
        <w:rPr>
          <w:bCs/>
        </w:rPr>
        <w:t>LES POSTES À MONTANT NUL (0 €)</w:t>
      </w:r>
    </w:p>
    <w:p w:rsidR="00DD7961" w:rsidRPr="00CD3157" w:rsidRDefault="00DD7961" w:rsidP="0085542F">
      <w:pPr>
        <w:numPr>
          <w:ilvl w:val="0"/>
          <w:numId w:val="4"/>
        </w:numPr>
        <w:tabs>
          <w:tab w:val="left" w:pos="1418"/>
          <w:tab w:val="left" w:pos="2410"/>
        </w:tabs>
        <w:ind w:left="3402"/>
        <w:rPr>
          <w:bCs/>
        </w:rPr>
      </w:pPr>
      <w:r w:rsidRPr="00CD3157">
        <w:rPr>
          <w:bCs/>
        </w:rPr>
        <w:t>L’AJOUT OU LA SUPPRESSION DE POSTES</w:t>
      </w:r>
    </w:p>
    <w:p w:rsidR="00DD7961" w:rsidRDefault="00DD7961" w:rsidP="0085542F">
      <w:pPr>
        <w:numPr>
          <w:ilvl w:val="0"/>
          <w:numId w:val="4"/>
        </w:numPr>
        <w:tabs>
          <w:tab w:val="left" w:pos="1418"/>
          <w:tab w:val="left" w:pos="2410"/>
        </w:tabs>
        <w:ind w:left="3402"/>
        <w:rPr>
          <w:bCs/>
        </w:rPr>
      </w:pPr>
      <w:r w:rsidRPr="00CD3157">
        <w:rPr>
          <w:bCs/>
        </w:rPr>
        <w:t>LA MODIFICATION DU CADRE</w:t>
      </w:r>
    </w:p>
    <w:p w:rsidR="00034476" w:rsidRPr="00CD3157" w:rsidRDefault="00034476" w:rsidP="001B3653">
      <w:pPr>
        <w:tabs>
          <w:tab w:val="left" w:pos="1418"/>
          <w:tab w:val="left" w:pos="2410"/>
        </w:tabs>
        <w:ind w:left="3402"/>
        <w:rPr>
          <w:bCs/>
        </w:rPr>
      </w:pPr>
    </w:p>
    <w:p w:rsidR="00AA3E13" w:rsidRDefault="00AA3E13">
      <w:pPr>
        <w:tabs>
          <w:tab w:val="left" w:pos="1418"/>
          <w:tab w:val="left" w:pos="5103"/>
        </w:tabs>
        <w:rPr>
          <w:sz w:val="22"/>
          <w:szCs w:val="22"/>
        </w:rPr>
      </w:pP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5593"/>
        <w:gridCol w:w="3182"/>
      </w:tblGrid>
      <w:tr w:rsidR="00B90F03" w:rsidRPr="00CD2F5A" w:rsidTr="003A66C1">
        <w:trPr>
          <w:trHeight w:val="700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F82D2A" w:rsidRDefault="002B09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POSTE</w:t>
            </w:r>
          </w:p>
          <w:p w:rsidR="00B90F03" w:rsidRPr="00CD2F5A" w:rsidRDefault="00143032" w:rsidP="00AC2FD0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DU </w:t>
            </w:r>
            <w:r w:rsidR="00AC2FD0">
              <w:rPr>
                <w:b/>
                <w:bCs/>
                <w:sz w:val="22"/>
                <w:szCs w:val="22"/>
              </w:rPr>
              <w:t>CC</w:t>
            </w:r>
            <w:r w:rsidR="00A90DB2">
              <w:rPr>
                <w:b/>
                <w:bCs/>
                <w:sz w:val="22"/>
                <w:szCs w:val="22"/>
              </w:rPr>
              <w:t>T</w:t>
            </w:r>
            <w:r w:rsidR="00AC2FD0">
              <w:rPr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90F03" w:rsidRPr="00CD2F5A" w:rsidRDefault="00464B38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CD2F5A">
              <w:rPr>
                <w:b/>
                <w:bCs/>
                <w:sz w:val="22"/>
                <w:szCs w:val="22"/>
              </w:rPr>
              <w:t>NATURE DES TRAVAUX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B90F03" w:rsidRPr="00CD2F5A" w:rsidRDefault="00464B38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CD2F5A">
              <w:rPr>
                <w:b/>
                <w:bCs/>
                <w:sz w:val="22"/>
                <w:szCs w:val="22"/>
              </w:rPr>
              <w:t>PRIX (</w:t>
            </w:r>
            <w:r w:rsidR="0085542F">
              <w:rPr>
                <w:b/>
                <w:bCs/>
                <w:sz w:val="22"/>
                <w:szCs w:val="22"/>
              </w:rPr>
              <w:t xml:space="preserve"> </w:t>
            </w:r>
            <w:r w:rsidR="0085542F" w:rsidRPr="00CD2F5A">
              <w:rPr>
                <w:b/>
                <w:bCs/>
                <w:sz w:val="22"/>
                <w:szCs w:val="22"/>
              </w:rPr>
              <w:t>€</w:t>
            </w:r>
            <w:r w:rsidRPr="00CD2F5A">
              <w:rPr>
                <w:b/>
                <w:bCs/>
                <w:sz w:val="22"/>
                <w:szCs w:val="22"/>
              </w:rPr>
              <w:t>HT</w:t>
            </w:r>
            <w:r w:rsidR="0085542F">
              <w:rPr>
                <w:b/>
                <w:bCs/>
                <w:sz w:val="22"/>
                <w:szCs w:val="22"/>
              </w:rPr>
              <w:t xml:space="preserve"> </w:t>
            </w:r>
            <w:r w:rsidR="0085542F" w:rsidRPr="00CD2F5A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CD3157" w:rsidRPr="00CD2F5A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D3157" w:rsidRPr="00CD3157" w:rsidRDefault="001B365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Art 4.3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D3157" w:rsidRPr="00CD3157" w:rsidRDefault="001B3653" w:rsidP="00A90D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Documents à fournir par le titulaire du marché</w:t>
            </w:r>
            <w:r w:rsidR="00A90DB2">
              <w:rPr>
                <w:bCs/>
                <w:sz w:val="22"/>
                <w:szCs w:val="22"/>
              </w:rPr>
              <w:t xml:space="preserve"> (hors DOE)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CD3157" w:rsidRPr="00CD2F5A" w:rsidRDefault="00CD315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90DB2" w:rsidRPr="00CD2F5A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3157" w:rsidRDefault="00A90DB2" w:rsidP="00A90D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Art 4.3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3157" w:rsidRDefault="00A90DB2" w:rsidP="00A90D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DOE/POE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CD2F5A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3157" w:rsidRDefault="00A90DB2" w:rsidP="0043762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Art </w:t>
            </w:r>
            <w:r w:rsidR="0043762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3157" w:rsidRDefault="00437625" w:rsidP="00A90D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Nettoyage et protection des ouvrages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CD2F5A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tabs>
                <w:tab w:val="center" w:pos="680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Art 13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Démolition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CD2F5A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</w:pPr>
            <w:r w:rsidRPr="000D202A">
              <w:rPr>
                <w:bCs/>
                <w:sz w:val="22"/>
                <w:szCs w:val="22"/>
              </w:rPr>
              <w:t xml:space="preserve">Art </w:t>
            </w: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Reprise de maçonnerie</w:t>
            </w:r>
            <w:r w:rsidR="00AE1D1C">
              <w:rPr>
                <w:sz w:val="22"/>
                <w:szCs w:val="22"/>
              </w:rPr>
              <w:t xml:space="preserve"> et des enduits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2B0998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</w:pPr>
            <w:r w:rsidRPr="000D202A">
              <w:rPr>
                <w:bCs/>
                <w:sz w:val="22"/>
                <w:szCs w:val="22"/>
              </w:rPr>
              <w:t xml:space="preserve">Art </w:t>
            </w: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Plâtrerie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2B0998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2B0998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</w:pPr>
            <w:r w:rsidRPr="000D202A">
              <w:rPr>
                <w:bCs/>
                <w:sz w:val="22"/>
                <w:szCs w:val="22"/>
              </w:rPr>
              <w:t xml:space="preserve">Art </w:t>
            </w: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Courant fort/courant faible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2B0998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2B0998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</w:pPr>
            <w:r w:rsidRPr="000D202A">
              <w:rPr>
                <w:bCs/>
                <w:sz w:val="22"/>
                <w:szCs w:val="22"/>
              </w:rPr>
              <w:t xml:space="preserve">Art </w:t>
            </w: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Système de sécurité incendie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2B0998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2B0998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</w:pPr>
            <w:r w:rsidRPr="000D202A">
              <w:rPr>
                <w:bCs/>
                <w:sz w:val="22"/>
                <w:szCs w:val="22"/>
              </w:rPr>
              <w:t xml:space="preserve">Art </w:t>
            </w: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E1D1C" w:rsidP="00A90DB2">
            <w:pPr>
              <w:jc w:val="center"/>
              <w:rPr>
                <w:sz w:val="22"/>
                <w:szCs w:val="22"/>
              </w:rPr>
            </w:pPr>
            <w:r w:rsidRPr="00AE1D1C">
              <w:rPr>
                <w:sz w:val="22"/>
                <w:szCs w:val="22"/>
              </w:rPr>
              <w:t>Travaux de plomberie sanitaire chauffage et ventilation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2B0998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2B0998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</w:pPr>
            <w:r w:rsidRPr="000D202A">
              <w:rPr>
                <w:bCs/>
                <w:sz w:val="22"/>
                <w:szCs w:val="22"/>
              </w:rPr>
              <w:t xml:space="preserve">Art </w:t>
            </w: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Peinture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2B0998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2B0998" w:rsidTr="00415DC1">
        <w:trPr>
          <w:trHeight w:val="454"/>
          <w:jc w:val="center"/>
        </w:trPr>
        <w:tc>
          <w:tcPr>
            <w:tcW w:w="1275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90DB2" w:rsidP="00A90DB2">
            <w:pPr>
              <w:jc w:val="center"/>
            </w:pPr>
            <w:r w:rsidRPr="000D202A">
              <w:rPr>
                <w:bCs/>
                <w:sz w:val="22"/>
                <w:szCs w:val="22"/>
              </w:rPr>
              <w:t xml:space="preserve">Art </w:t>
            </w: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5593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Default="00A07CE9" w:rsidP="00A90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Carrelage et faïence</w:t>
            </w:r>
            <w:bookmarkStart w:id="0" w:name="_GoBack"/>
            <w:bookmarkEnd w:id="0"/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2B0998" w:rsidRDefault="00A90DB2" w:rsidP="00A90DB2">
            <w:pPr>
              <w:ind w:right="27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90DB2" w:rsidRPr="00CD2F5A" w:rsidTr="0096281E">
        <w:trPr>
          <w:cantSplit/>
          <w:trHeight w:val="454"/>
          <w:jc w:val="center"/>
        </w:trPr>
        <w:tc>
          <w:tcPr>
            <w:tcW w:w="6868" w:type="dxa"/>
            <w:gridSpan w:val="2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jc w:val="right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CD2F5A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€ </w:t>
            </w:r>
            <w:r w:rsidRPr="00CD2F5A">
              <w:rPr>
                <w:b/>
                <w:bCs/>
                <w:sz w:val="22"/>
                <w:szCs w:val="22"/>
                <w:lang w:val="en-US"/>
              </w:rPr>
              <w:t>HT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ind w:right="27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A90DB2" w:rsidRPr="00CD2F5A" w:rsidTr="0096281E">
        <w:trPr>
          <w:cantSplit/>
          <w:trHeight w:val="454"/>
          <w:jc w:val="center"/>
        </w:trPr>
        <w:tc>
          <w:tcPr>
            <w:tcW w:w="6868" w:type="dxa"/>
            <w:gridSpan w:val="2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 w:rsidRPr="00CD2F5A">
              <w:rPr>
                <w:b/>
                <w:bCs/>
                <w:sz w:val="22"/>
                <w:szCs w:val="22"/>
              </w:rPr>
              <w:t xml:space="preserve">TVA 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D2F5A">
              <w:rPr>
                <w:b/>
                <w:bCs/>
                <w:sz w:val="22"/>
                <w:szCs w:val="22"/>
              </w:rPr>
              <w:t>%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ind w:right="27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</w:tr>
      <w:tr w:rsidR="00A90DB2" w:rsidRPr="00CD2F5A" w:rsidTr="0096281E">
        <w:trPr>
          <w:cantSplit/>
          <w:trHeight w:val="454"/>
          <w:jc w:val="center"/>
        </w:trPr>
        <w:tc>
          <w:tcPr>
            <w:tcW w:w="6868" w:type="dxa"/>
            <w:gridSpan w:val="2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jc w:val="right"/>
              <w:rPr>
                <w:b/>
                <w:bCs/>
                <w:sz w:val="22"/>
                <w:szCs w:val="22"/>
              </w:rPr>
            </w:pPr>
            <w:r w:rsidRPr="00CD2F5A">
              <w:rPr>
                <w:b/>
                <w:bCs/>
                <w:sz w:val="22"/>
                <w:szCs w:val="22"/>
              </w:rPr>
              <w:t xml:space="preserve">TOTAL </w:t>
            </w:r>
            <w:r>
              <w:rPr>
                <w:b/>
                <w:bCs/>
                <w:sz w:val="22"/>
                <w:szCs w:val="22"/>
              </w:rPr>
              <w:t xml:space="preserve">€ </w:t>
            </w:r>
            <w:r w:rsidRPr="00CD2F5A">
              <w:rPr>
                <w:b/>
                <w:bCs/>
                <w:sz w:val="22"/>
                <w:szCs w:val="22"/>
              </w:rPr>
              <w:t xml:space="preserve">TTC </w:t>
            </w:r>
          </w:p>
        </w:tc>
        <w:tc>
          <w:tcPr>
            <w:tcW w:w="3182" w:type="dxa"/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A90DB2" w:rsidRPr="00CD2F5A" w:rsidRDefault="00A90DB2" w:rsidP="00A90DB2">
            <w:pPr>
              <w:ind w:right="273"/>
              <w:jc w:val="right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</w:p>
        </w:tc>
      </w:tr>
    </w:tbl>
    <w:p w:rsidR="00360116" w:rsidRDefault="00360116" w:rsidP="00272B1F">
      <w:pPr>
        <w:tabs>
          <w:tab w:val="left" w:pos="1418"/>
          <w:tab w:val="left" w:pos="5103"/>
        </w:tabs>
        <w:jc w:val="center"/>
        <w:rPr>
          <w:b/>
          <w:bCs/>
          <w:sz w:val="32"/>
          <w:szCs w:val="32"/>
        </w:rPr>
      </w:pPr>
    </w:p>
    <w:p w:rsidR="00AC2FD0" w:rsidRPr="00DE4C06" w:rsidRDefault="00AC2FD0" w:rsidP="00AC2FD0">
      <w:pPr>
        <w:rPr>
          <w:b/>
          <w:sz w:val="22"/>
          <w:szCs w:val="22"/>
        </w:rPr>
      </w:pPr>
      <w:r w:rsidRPr="00DE4C06">
        <w:rPr>
          <w:b/>
          <w:color w:val="000000"/>
          <w:sz w:val="22"/>
          <w:szCs w:val="22"/>
        </w:rPr>
        <w:t>Date, cachet et signature de l'entreprise</w:t>
      </w:r>
    </w:p>
    <w:p w:rsidR="00AC2FD0" w:rsidRPr="00DE4C06" w:rsidRDefault="00AC2FD0" w:rsidP="002B0998">
      <w:pPr>
        <w:rPr>
          <w:b/>
          <w:sz w:val="22"/>
          <w:szCs w:val="22"/>
        </w:rPr>
      </w:pPr>
    </w:p>
    <w:sectPr w:rsidR="00AC2FD0" w:rsidRPr="00DE4C06" w:rsidSect="00ED4847">
      <w:headerReference w:type="default" r:id="rId8"/>
      <w:footerReference w:type="default" r:id="rId9"/>
      <w:pgSz w:w="11907" w:h="16840"/>
      <w:pgMar w:top="1134" w:right="992" w:bottom="737" w:left="992" w:header="720" w:footer="1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858" w:rsidRDefault="00461858">
      <w:r>
        <w:separator/>
      </w:r>
    </w:p>
  </w:endnote>
  <w:endnote w:type="continuationSeparator" w:id="0">
    <w:p w:rsidR="00461858" w:rsidRDefault="00461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D0" w:rsidRPr="00AC2FD0" w:rsidRDefault="00AE294D" w:rsidP="00AC2FD0"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enter" w:pos="4536"/>
        <w:tab w:val="right" w:pos="9072"/>
      </w:tabs>
      <w:spacing w:after="160" w:line="276" w:lineRule="auto"/>
      <w:jc w:val="center"/>
      <w:rPr>
        <w:sz w:val="16"/>
        <w:szCs w:val="21"/>
      </w:rPr>
    </w:pPr>
    <w:r>
      <w:rPr>
        <w:sz w:val="16"/>
        <w:szCs w:val="21"/>
      </w:rPr>
      <w:t xml:space="preserve">466285 - </w:t>
    </w:r>
    <w:r w:rsidR="00F9236D">
      <w:rPr>
        <w:sz w:val="16"/>
        <w:szCs w:val="21"/>
      </w:rPr>
      <w:t>METZ (57) –HIRA LEGOUEST</w:t>
    </w:r>
    <w:r w:rsidR="00B3651D">
      <w:rPr>
        <w:sz w:val="16"/>
        <w:szCs w:val="21"/>
      </w:rPr>
      <w:t xml:space="preserve"> – </w:t>
    </w:r>
    <w:r w:rsidR="00F9236D">
      <w:rPr>
        <w:sz w:val="16"/>
        <w:szCs w:val="21"/>
      </w:rPr>
      <w:t>Bâtiment 012</w:t>
    </w:r>
    <w:r w:rsidR="00B3651D">
      <w:rPr>
        <w:sz w:val="16"/>
        <w:szCs w:val="21"/>
      </w:rPr>
      <w:t xml:space="preserve"> – </w:t>
    </w:r>
    <w:r w:rsidR="00EE0C90" w:rsidRPr="00EE0C90">
      <w:rPr>
        <w:sz w:val="16"/>
        <w:szCs w:val="21"/>
      </w:rPr>
      <w:t>Création de la maison des blessés et des familles - Réalisation de 3 logements</w:t>
    </w:r>
  </w:p>
  <w:p w:rsidR="00AC2FD0" w:rsidRDefault="00AC2F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858" w:rsidRDefault="00461858">
      <w:r>
        <w:separator/>
      </w:r>
    </w:p>
  </w:footnote>
  <w:footnote w:type="continuationSeparator" w:id="0">
    <w:p w:rsidR="00461858" w:rsidRDefault="00461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269433"/>
      <w:docPartObj>
        <w:docPartGallery w:val="Page Numbers (Top of Page)"/>
        <w:docPartUnique/>
      </w:docPartObj>
    </w:sdtPr>
    <w:sdtEndPr/>
    <w:sdtContent>
      <w:p w:rsidR="00AC2FD0" w:rsidRDefault="00AC2FD0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D1C">
          <w:rPr>
            <w:noProof/>
          </w:rPr>
          <w:t>1</w:t>
        </w:r>
        <w:r>
          <w:fldChar w:fldCharType="end"/>
        </w:r>
      </w:p>
    </w:sdtContent>
  </w:sdt>
  <w:p w:rsidR="00AC2FD0" w:rsidRDefault="00AC2F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494"/>
    <w:multiLevelType w:val="hybridMultilevel"/>
    <w:tmpl w:val="5E705336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E0B02"/>
    <w:multiLevelType w:val="hybridMultilevel"/>
    <w:tmpl w:val="90C2D8E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C203F"/>
    <w:multiLevelType w:val="hybridMultilevel"/>
    <w:tmpl w:val="90C2D8E0"/>
    <w:lvl w:ilvl="0" w:tplc="5AA85AE8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D2"/>
    <w:rsid w:val="000128C4"/>
    <w:rsid w:val="00034476"/>
    <w:rsid w:val="00042783"/>
    <w:rsid w:val="00066546"/>
    <w:rsid w:val="00081D9F"/>
    <w:rsid w:val="000A7921"/>
    <w:rsid w:val="000C35FB"/>
    <w:rsid w:val="000F0655"/>
    <w:rsid w:val="000F744C"/>
    <w:rsid w:val="001310E8"/>
    <w:rsid w:val="00143032"/>
    <w:rsid w:val="00152F24"/>
    <w:rsid w:val="00175D73"/>
    <w:rsid w:val="0019045A"/>
    <w:rsid w:val="0019703C"/>
    <w:rsid w:val="00197214"/>
    <w:rsid w:val="001B3653"/>
    <w:rsid w:val="001D2D2E"/>
    <w:rsid w:val="001E5737"/>
    <w:rsid w:val="00233AC5"/>
    <w:rsid w:val="00261210"/>
    <w:rsid w:val="00272B1F"/>
    <w:rsid w:val="00280221"/>
    <w:rsid w:val="002A44EB"/>
    <w:rsid w:val="002B0998"/>
    <w:rsid w:val="002B7D0D"/>
    <w:rsid w:val="002D6593"/>
    <w:rsid w:val="00325C1B"/>
    <w:rsid w:val="003408F1"/>
    <w:rsid w:val="00345E94"/>
    <w:rsid w:val="00360116"/>
    <w:rsid w:val="00362DEC"/>
    <w:rsid w:val="0039110C"/>
    <w:rsid w:val="003A4D54"/>
    <w:rsid w:val="003A66C1"/>
    <w:rsid w:val="003E4917"/>
    <w:rsid w:val="003E5BB9"/>
    <w:rsid w:val="003E7797"/>
    <w:rsid w:val="003F2C3F"/>
    <w:rsid w:val="0041372C"/>
    <w:rsid w:val="00415DC1"/>
    <w:rsid w:val="00437625"/>
    <w:rsid w:val="00461858"/>
    <w:rsid w:val="00464B38"/>
    <w:rsid w:val="004716F8"/>
    <w:rsid w:val="00495CB4"/>
    <w:rsid w:val="004D5161"/>
    <w:rsid w:val="004F76B3"/>
    <w:rsid w:val="00512890"/>
    <w:rsid w:val="00527D10"/>
    <w:rsid w:val="00534F83"/>
    <w:rsid w:val="005C19D9"/>
    <w:rsid w:val="005D7D94"/>
    <w:rsid w:val="005F60DA"/>
    <w:rsid w:val="00604BEA"/>
    <w:rsid w:val="00605EB4"/>
    <w:rsid w:val="006067C0"/>
    <w:rsid w:val="006078C2"/>
    <w:rsid w:val="00633F0F"/>
    <w:rsid w:val="006847DF"/>
    <w:rsid w:val="00686B9C"/>
    <w:rsid w:val="006A1CB3"/>
    <w:rsid w:val="006B1038"/>
    <w:rsid w:val="006C0600"/>
    <w:rsid w:val="006F1C12"/>
    <w:rsid w:val="006F5012"/>
    <w:rsid w:val="0070241E"/>
    <w:rsid w:val="0070657C"/>
    <w:rsid w:val="0070734C"/>
    <w:rsid w:val="0071011C"/>
    <w:rsid w:val="00733E8D"/>
    <w:rsid w:val="00735AF0"/>
    <w:rsid w:val="00745322"/>
    <w:rsid w:val="00755E24"/>
    <w:rsid w:val="00776AEC"/>
    <w:rsid w:val="007A6BF9"/>
    <w:rsid w:val="007A7D32"/>
    <w:rsid w:val="007B468A"/>
    <w:rsid w:val="007D0D6E"/>
    <w:rsid w:val="007E56F2"/>
    <w:rsid w:val="007E5A09"/>
    <w:rsid w:val="007E7A7A"/>
    <w:rsid w:val="00825FD4"/>
    <w:rsid w:val="00837C61"/>
    <w:rsid w:val="00852147"/>
    <w:rsid w:val="0085542F"/>
    <w:rsid w:val="00872ED2"/>
    <w:rsid w:val="00895D49"/>
    <w:rsid w:val="008A0488"/>
    <w:rsid w:val="008C7ED5"/>
    <w:rsid w:val="008E780B"/>
    <w:rsid w:val="00912228"/>
    <w:rsid w:val="0096281E"/>
    <w:rsid w:val="0096305C"/>
    <w:rsid w:val="009635B1"/>
    <w:rsid w:val="00977375"/>
    <w:rsid w:val="009A60F7"/>
    <w:rsid w:val="009B68C1"/>
    <w:rsid w:val="009E2E3D"/>
    <w:rsid w:val="00A07CE9"/>
    <w:rsid w:val="00A11703"/>
    <w:rsid w:val="00A30818"/>
    <w:rsid w:val="00A63FB0"/>
    <w:rsid w:val="00A90DB2"/>
    <w:rsid w:val="00AA0369"/>
    <w:rsid w:val="00AA3E13"/>
    <w:rsid w:val="00AA586B"/>
    <w:rsid w:val="00AC2FD0"/>
    <w:rsid w:val="00AD6D2F"/>
    <w:rsid w:val="00AE1D1C"/>
    <w:rsid w:val="00AE294D"/>
    <w:rsid w:val="00B27471"/>
    <w:rsid w:val="00B34680"/>
    <w:rsid w:val="00B3651D"/>
    <w:rsid w:val="00B66A5D"/>
    <w:rsid w:val="00B90F03"/>
    <w:rsid w:val="00BA3BB6"/>
    <w:rsid w:val="00BC0D3B"/>
    <w:rsid w:val="00BC5348"/>
    <w:rsid w:val="00C02956"/>
    <w:rsid w:val="00C3652B"/>
    <w:rsid w:val="00C61A41"/>
    <w:rsid w:val="00C75DD9"/>
    <w:rsid w:val="00CC1C3C"/>
    <w:rsid w:val="00CC441F"/>
    <w:rsid w:val="00CD2F5A"/>
    <w:rsid w:val="00CD3157"/>
    <w:rsid w:val="00CE464E"/>
    <w:rsid w:val="00D02B72"/>
    <w:rsid w:val="00D56DA1"/>
    <w:rsid w:val="00D90817"/>
    <w:rsid w:val="00D90E9B"/>
    <w:rsid w:val="00D94D0F"/>
    <w:rsid w:val="00DC7817"/>
    <w:rsid w:val="00DD69F6"/>
    <w:rsid w:val="00DD7961"/>
    <w:rsid w:val="00DE3791"/>
    <w:rsid w:val="00DE4C06"/>
    <w:rsid w:val="00DE5B27"/>
    <w:rsid w:val="00DE797E"/>
    <w:rsid w:val="00DF26EF"/>
    <w:rsid w:val="00DF35A8"/>
    <w:rsid w:val="00E00316"/>
    <w:rsid w:val="00E120DC"/>
    <w:rsid w:val="00E335C5"/>
    <w:rsid w:val="00E35F0F"/>
    <w:rsid w:val="00E55C1E"/>
    <w:rsid w:val="00E627C9"/>
    <w:rsid w:val="00E719D5"/>
    <w:rsid w:val="00EA69AE"/>
    <w:rsid w:val="00ED323E"/>
    <w:rsid w:val="00ED4847"/>
    <w:rsid w:val="00EE0C90"/>
    <w:rsid w:val="00EE4A24"/>
    <w:rsid w:val="00EF377D"/>
    <w:rsid w:val="00EF3AF8"/>
    <w:rsid w:val="00F301FE"/>
    <w:rsid w:val="00F36C0B"/>
    <w:rsid w:val="00F42279"/>
    <w:rsid w:val="00F82D2A"/>
    <w:rsid w:val="00F85214"/>
    <w:rsid w:val="00F9236D"/>
    <w:rsid w:val="00F95879"/>
    <w:rsid w:val="00FE5F23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C8257CA"/>
  <w15:chartTrackingRefBased/>
  <w15:docId w15:val="{5E46B2FE-496D-4569-A7B1-4D0A5A50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center" w:pos="6804"/>
      </w:tabs>
      <w:jc w:val="right"/>
      <w:outlineLvl w:val="0"/>
    </w:pPr>
    <w:rPr>
      <w:b/>
      <w:sz w:val="24"/>
      <w:lang w:val="en-GB"/>
    </w:rPr>
  </w:style>
  <w:style w:type="paragraph" w:styleId="Titre2">
    <w:name w:val="heading 2"/>
    <w:basedOn w:val="Normal"/>
    <w:next w:val="Normal"/>
    <w:qFormat/>
    <w:pPr>
      <w:keepNext/>
      <w:tabs>
        <w:tab w:val="center" w:pos="6804"/>
      </w:tabs>
      <w:outlineLvl w:val="1"/>
    </w:pPr>
    <w:rPr>
      <w:b/>
      <w:sz w:val="24"/>
      <w:lang w:val="en-GB"/>
    </w:rPr>
  </w:style>
  <w:style w:type="paragraph" w:styleId="Titre3">
    <w:name w:val="heading 3"/>
    <w:basedOn w:val="Normal"/>
    <w:next w:val="Normal"/>
    <w:qFormat/>
    <w:pPr>
      <w:keepNext/>
      <w:tabs>
        <w:tab w:val="center" w:pos="6804"/>
      </w:tabs>
      <w:jc w:val="center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1843"/>
      </w:tabs>
      <w:ind w:left="138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center" w:pos="6804"/>
      </w:tabs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tabs>
        <w:tab w:val="center" w:pos="6804"/>
      </w:tabs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center" w:pos="6804"/>
      </w:tabs>
      <w:outlineLvl w:val="6"/>
    </w:pPr>
    <w:rPr>
      <w:bCs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center" w:pos="1843"/>
      </w:tabs>
      <w:ind w:left="138"/>
      <w:outlineLvl w:val="7"/>
    </w:pPr>
    <w:rPr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1418"/>
        <w:tab w:val="left" w:pos="5103"/>
      </w:tabs>
      <w:jc w:val="center"/>
      <w:outlineLvl w:val="8"/>
    </w:pPr>
    <w:rPr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overflowPunct w:val="0"/>
      <w:autoSpaceDE w:val="0"/>
      <w:autoSpaceDN w:val="0"/>
      <w:adjustRightInd w:val="0"/>
      <w:ind w:left="1276" w:hanging="1276"/>
      <w:textAlignment w:val="baseline"/>
    </w:pPr>
  </w:style>
  <w:style w:type="paragraph" w:styleId="Corpsdetexte">
    <w:name w:val="Body Text"/>
    <w:basedOn w:val="Normal"/>
    <w:pPr>
      <w:tabs>
        <w:tab w:val="center" w:pos="6804"/>
      </w:tabs>
      <w:jc w:val="center"/>
    </w:pPr>
    <w:rPr>
      <w:bCs/>
      <w:sz w:val="24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pPr>
      <w:autoSpaceDE w:val="0"/>
      <w:autoSpaceDN w:val="0"/>
      <w:ind w:firstLine="1418"/>
      <w:jc w:val="both"/>
    </w:pPr>
    <w:rPr>
      <w:rFonts w:ascii="Arial" w:hAnsi="Arial" w:cs="Arial"/>
      <w:noProof/>
      <w:lang w:val="en-US"/>
    </w:rPr>
  </w:style>
  <w:style w:type="paragraph" w:styleId="Retraitcorpsdetexte3">
    <w:name w:val="Body Text Indent 3"/>
    <w:basedOn w:val="Normal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paragraph" w:styleId="Notedebasdepage">
    <w:name w:val="footnote text"/>
    <w:basedOn w:val="Normal"/>
    <w:semiHidden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styleId="Appelnotedebasdep">
    <w:name w:val="footnote reference"/>
    <w:semiHidden/>
    <w:rPr>
      <w:vertAlign w:val="superscript"/>
    </w:rPr>
  </w:style>
  <w:style w:type="table" w:styleId="Grilledutableau">
    <w:name w:val="Table Grid"/>
    <w:basedOn w:val="TableauNormal"/>
    <w:rsid w:val="00733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AC2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c.muller10\Desktop\MODELE%20MAPA%202019\MAPA_PLACE_SUP%2025%20K&#8364;%20INF%2090%20000%20K&#8364;\DPGF%20version%202019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C243B-4848-4116-AEED-96E0B4163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DPGF version 2019.dot</Template>
  <TotalTime>309</TotalTime>
  <Pages>1</Pages>
  <Words>165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cctp</vt:lpstr>
    </vt:vector>
  </TitlesOfParts>
  <Company>Packard Bell NEC Inc.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cctp</dc:title>
  <dc:subject/>
  <dc:creator>MULLER Catherine TSEF 2E CLASSE DEF</dc:creator>
  <cp:keywords/>
  <cp:lastModifiedBy>LARTIGAU Richard IEF MINDEF</cp:lastModifiedBy>
  <cp:revision>29</cp:revision>
  <cp:lastPrinted>2011-01-24T14:55:00Z</cp:lastPrinted>
  <dcterms:created xsi:type="dcterms:W3CDTF">2019-02-19T14:35:00Z</dcterms:created>
  <dcterms:modified xsi:type="dcterms:W3CDTF">2025-07-07T15:28:00Z</dcterms:modified>
</cp:coreProperties>
</file>